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BCCD8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 xml:space="preserve">СОВЕТ ДЕПУТАТОВ </w:t>
      </w:r>
    </w:p>
    <w:p w14:paraId="498E52A9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>МУНИЦИПАЛЬНОГО  ОБРАЗОВАНИЯ  СЕЛЬСКОЕ ПОСЕЛЕНИЕ «БАРАГХАН»</w:t>
      </w:r>
    </w:p>
    <w:p w14:paraId="7405EF37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>КУРУМКАНСКОГО  РАЙОНА   РЕСПУБЛИКИ  БУРЯТИЯ</w:t>
      </w:r>
    </w:p>
    <w:p w14:paraId="22B6F84F" w14:textId="77777777" w:rsidR="00775F3D" w:rsidRPr="00B03F63" w:rsidRDefault="00775F3D" w:rsidP="00775F3D">
      <w:pPr>
        <w:pBdr>
          <w:top w:val="single" w:sz="4" w:space="1" w:color="auto"/>
        </w:pBdr>
        <w:jc w:val="center"/>
      </w:pPr>
      <w:r w:rsidRPr="00B03F63">
        <w:t xml:space="preserve">671642, Республика </w:t>
      </w:r>
      <w:proofErr w:type="spellStart"/>
      <w:r w:rsidRPr="00B03F63">
        <w:t>Бурятия,улус</w:t>
      </w:r>
      <w:proofErr w:type="spellEnd"/>
      <w:r w:rsidRPr="00B03F63">
        <w:t xml:space="preserve"> </w:t>
      </w:r>
      <w:proofErr w:type="spellStart"/>
      <w:r w:rsidRPr="00B03F63">
        <w:t>Барагхан</w:t>
      </w:r>
      <w:proofErr w:type="spellEnd"/>
      <w:r w:rsidRPr="00B03F63">
        <w:t xml:space="preserve">, </w:t>
      </w:r>
      <w:proofErr w:type="spellStart"/>
      <w:r w:rsidRPr="00B03F63">
        <w:t>ул</w:t>
      </w:r>
      <w:proofErr w:type="gramStart"/>
      <w:r w:rsidRPr="00B03F63">
        <w:t>.Л</w:t>
      </w:r>
      <w:proofErr w:type="gramEnd"/>
      <w:r w:rsidRPr="00B03F63">
        <w:t>енина</w:t>
      </w:r>
      <w:proofErr w:type="spellEnd"/>
      <w:r w:rsidRPr="00B03F63">
        <w:t xml:space="preserve"> 40,  тел.: 8(30149) 92-6-17  </w:t>
      </w:r>
    </w:p>
    <w:p w14:paraId="6060B4C1" w14:textId="77777777" w:rsidR="00775F3D" w:rsidRPr="00B03F63" w:rsidRDefault="00775F3D" w:rsidP="00775F3D">
      <w:pPr>
        <w:jc w:val="center"/>
        <w:rPr>
          <w:sz w:val="28"/>
          <w:szCs w:val="28"/>
        </w:rPr>
      </w:pPr>
      <w:r w:rsidRPr="00B03F63">
        <w:t xml:space="preserve">  </w:t>
      </w:r>
      <w:proofErr w:type="gramStart"/>
      <w:r w:rsidRPr="00B03F63">
        <w:rPr>
          <w:lang w:val="en-US"/>
        </w:rPr>
        <w:t>e</w:t>
      </w:r>
      <w:r w:rsidRPr="00B03F63">
        <w:t>-</w:t>
      </w:r>
      <w:r w:rsidRPr="00B03F63">
        <w:rPr>
          <w:lang w:val="en-US"/>
        </w:rPr>
        <w:t>mail</w:t>
      </w:r>
      <w:proofErr w:type="gramEnd"/>
      <w:r w:rsidRPr="00B03F63">
        <w:t xml:space="preserve">: </w:t>
      </w:r>
      <w:hyperlink r:id="rId8" w:history="1">
        <w:r w:rsidRPr="00B03F63">
          <w:rPr>
            <w:color w:val="00000A"/>
            <w:u w:val="single"/>
            <w:lang w:val="en-US"/>
          </w:rPr>
          <w:t>admbaraghan</w:t>
        </w:r>
        <w:r w:rsidRPr="00B03F63">
          <w:rPr>
            <w:color w:val="00000A"/>
            <w:u w:val="single"/>
          </w:rPr>
          <w:t>@</w:t>
        </w:r>
        <w:r w:rsidRPr="00B03F63">
          <w:rPr>
            <w:color w:val="00000A"/>
            <w:u w:val="single"/>
            <w:lang w:val="en-US"/>
          </w:rPr>
          <w:t>yandex</w:t>
        </w:r>
        <w:r w:rsidRPr="00B03F63">
          <w:rPr>
            <w:color w:val="00000A"/>
            <w:u w:val="single"/>
          </w:rPr>
          <w:t>.</w:t>
        </w:r>
        <w:r w:rsidRPr="00B03F63">
          <w:rPr>
            <w:color w:val="00000A"/>
            <w:u w:val="single"/>
            <w:lang w:val="en-US"/>
          </w:rPr>
          <w:t>ru</w:t>
        </w:r>
      </w:hyperlink>
    </w:p>
    <w:p w14:paraId="790349F2" w14:textId="77777777" w:rsidR="00775F3D" w:rsidRDefault="00775F3D" w:rsidP="00775F3D">
      <w:pPr>
        <w:tabs>
          <w:tab w:val="left" w:pos="5670"/>
        </w:tabs>
        <w:jc w:val="right"/>
      </w:pPr>
    </w:p>
    <w:p w14:paraId="0E38B018" w14:textId="77777777" w:rsidR="00775F3D" w:rsidRPr="00B03F63" w:rsidRDefault="00775F3D" w:rsidP="00775F3D">
      <w:pPr>
        <w:tabs>
          <w:tab w:val="left" w:pos="5670"/>
        </w:tabs>
        <w:jc w:val="right"/>
      </w:pPr>
      <w:r w:rsidRPr="00B03F63">
        <w:tab/>
      </w:r>
    </w:p>
    <w:p w14:paraId="2FC840D7" w14:textId="194B4837" w:rsidR="00775F3D" w:rsidRPr="003A19A6" w:rsidRDefault="00775F3D" w:rsidP="00775F3D">
      <w:pPr>
        <w:jc w:val="center"/>
        <w:rPr>
          <w:b/>
          <w:caps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t>Р</w:t>
      </w:r>
      <w:proofErr w:type="gramEnd"/>
      <w:r>
        <w:rPr>
          <w:b/>
          <w:caps/>
          <w:sz w:val="28"/>
          <w:szCs w:val="28"/>
        </w:rPr>
        <w:t xml:space="preserve"> Е Ш Е Н И Е </w:t>
      </w:r>
      <w:r w:rsidRPr="003A19A6">
        <w:rPr>
          <w:b/>
          <w:caps/>
          <w:sz w:val="28"/>
          <w:szCs w:val="28"/>
        </w:rPr>
        <w:t>№1</w:t>
      </w:r>
      <w:r w:rsidR="007266A3">
        <w:rPr>
          <w:b/>
          <w:caps/>
          <w:sz w:val="28"/>
          <w:szCs w:val="28"/>
        </w:rPr>
        <w:t>9</w:t>
      </w:r>
      <w:r w:rsidRPr="003A19A6">
        <w:rPr>
          <w:b/>
          <w:caps/>
          <w:sz w:val="28"/>
          <w:szCs w:val="28"/>
        </w:rPr>
        <w:t>-</w:t>
      </w:r>
      <w:r w:rsidR="00ED5795">
        <w:rPr>
          <w:b/>
          <w:caps/>
          <w:sz w:val="28"/>
          <w:szCs w:val="28"/>
        </w:rPr>
        <w:t>3</w:t>
      </w:r>
    </w:p>
    <w:p w14:paraId="306C53D2" w14:textId="1B51796F" w:rsidR="00775F3D" w:rsidRPr="00B360BE" w:rsidRDefault="00775F3D" w:rsidP="00775F3D">
      <w:pPr>
        <w:jc w:val="center"/>
        <w:rPr>
          <w:b/>
        </w:rPr>
      </w:pPr>
      <w:r w:rsidRPr="003A19A6">
        <w:rPr>
          <w:b/>
        </w:rPr>
        <w:t>от  «</w:t>
      </w:r>
      <w:r w:rsidR="007266A3">
        <w:rPr>
          <w:b/>
        </w:rPr>
        <w:t>1</w:t>
      </w:r>
      <w:r w:rsidR="006A3DC2">
        <w:rPr>
          <w:b/>
        </w:rPr>
        <w:t>9</w:t>
      </w:r>
      <w:r w:rsidRPr="003A19A6">
        <w:rPr>
          <w:b/>
        </w:rPr>
        <w:t xml:space="preserve">» </w:t>
      </w:r>
      <w:r w:rsidR="007266A3">
        <w:rPr>
          <w:b/>
        </w:rPr>
        <w:t xml:space="preserve"> ноя</w:t>
      </w:r>
      <w:r w:rsidR="006A3DC2">
        <w:rPr>
          <w:b/>
        </w:rPr>
        <w:t>бря</w:t>
      </w:r>
      <w:r w:rsidRPr="003A19A6">
        <w:rPr>
          <w:b/>
        </w:rPr>
        <w:t xml:space="preserve">  2024 года</w:t>
      </w:r>
    </w:p>
    <w:p w14:paraId="50651974" w14:textId="77777777" w:rsidR="00775F3D" w:rsidRDefault="00775F3D">
      <w:pPr>
        <w:tabs>
          <w:tab w:val="left" w:pos="3315"/>
          <w:tab w:val="left" w:pos="7515"/>
        </w:tabs>
        <w:jc w:val="center"/>
        <w:rPr>
          <w:b/>
        </w:rPr>
      </w:pPr>
    </w:p>
    <w:p w14:paraId="0804CE41" w14:textId="77777777" w:rsidR="007656AC" w:rsidRDefault="007656AC">
      <w:pPr>
        <w:widowControl w:val="0"/>
        <w:autoSpaceDE w:val="0"/>
        <w:spacing w:line="228" w:lineRule="auto"/>
        <w:ind w:left="284" w:firstLine="425"/>
        <w:jc w:val="center"/>
      </w:pPr>
    </w:p>
    <w:p w14:paraId="41C478CE" w14:textId="1441804B" w:rsidR="00ED5795" w:rsidRPr="00ED5795" w:rsidRDefault="00ED5795" w:rsidP="00ED5795">
      <w:pPr>
        <w:spacing w:line="240" w:lineRule="atLeast"/>
        <w:rPr>
          <w:rFonts w:eastAsia="Calibri"/>
          <w:b/>
          <w:sz w:val="25"/>
          <w:szCs w:val="25"/>
          <w:lang w:eastAsia="en-US"/>
        </w:rPr>
      </w:pPr>
      <w:r w:rsidRPr="00ED5795">
        <w:rPr>
          <w:rFonts w:eastAsia="Calibri"/>
          <w:b/>
          <w:sz w:val="25"/>
          <w:szCs w:val="25"/>
          <w:lang w:eastAsia="en-US"/>
        </w:rPr>
        <w:t xml:space="preserve">«О внесении изменений в Решение </w:t>
      </w:r>
      <w:r w:rsidRPr="00ED5795">
        <w:rPr>
          <w:b/>
          <w:sz w:val="25"/>
          <w:szCs w:val="25"/>
        </w:rPr>
        <w:t xml:space="preserve"> ХХV-1  от 15 июля 2008 года</w:t>
      </w:r>
    </w:p>
    <w:p w14:paraId="295B437D" w14:textId="77777777" w:rsidR="00ED5795" w:rsidRPr="00ED5795" w:rsidRDefault="00ED5795" w:rsidP="00ED5795">
      <w:pPr>
        <w:spacing w:line="240" w:lineRule="atLeast"/>
        <w:rPr>
          <w:rFonts w:eastAsia="Calibri"/>
          <w:b/>
          <w:sz w:val="25"/>
          <w:szCs w:val="25"/>
          <w:lang w:eastAsia="en-US"/>
        </w:rPr>
      </w:pPr>
      <w:r w:rsidRPr="00ED5795">
        <w:rPr>
          <w:rFonts w:eastAsia="Calibri"/>
          <w:b/>
          <w:sz w:val="25"/>
          <w:szCs w:val="25"/>
          <w:lang w:eastAsia="en-US"/>
        </w:rPr>
        <w:t>« Об установлении налога на имущество физических лиц»</w:t>
      </w:r>
    </w:p>
    <w:p w14:paraId="7AC0D0F2" w14:textId="77777777" w:rsidR="00ED5795" w:rsidRPr="00ED5795" w:rsidRDefault="00ED5795" w:rsidP="00ED5795">
      <w:pPr>
        <w:spacing w:line="240" w:lineRule="atLeast"/>
        <w:rPr>
          <w:rFonts w:eastAsia="Calibri"/>
          <w:b/>
          <w:sz w:val="25"/>
          <w:szCs w:val="25"/>
          <w:lang w:eastAsia="en-US"/>
        </w:rPr>
      </w:pPr>
    </w:p>
    <w:p w14:paraId="521CD34B" w14:textId="77777777" w:rsidR="00ED5795" w:rsidRPr="00ED5795" w:rsidRDefault="00ED5795" w:rsidP="00ED5795">
      <w:pPr>
        <w:spacing w:line="240" w:lineRule="atLeast"/>
        <w:rPr>
          <w:rFonts w:eastAsia="Calibri"/>
          <w:sz w:val="25"/>
          <w:szCs w:val="25"/>
          <w:lang w:eastAsia="en-US"/>
        </w:rPr>
      </w:pPr>
    </w:p>
    <w:p w14:paraId="36E2B5FE" w14:textId="6D150791" w:rsidR="00ED5795" w:rsidRPr="00ED5795" w:rsidRDefault="00ED5795" w:rsidP="00ED5795">
      <w:pPr>
        <w:spacing w:after="160" w:line="24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ED5795">
        <w:rPr>
          <w:rFonts w:eastAsia="Calibri"/>
          <w:sz w:val="28"/>
          <w:szCs w:val="28"/>
          <w:lang w:eastAsia="en-US"/>
        </w:rPr>
        <w:t xml:space="preserve">В связи с реализацией положений Федерального закона от 12.07.2024 №176-ФЗ « О внесении изменений в части первую и вторую Налогового Кодекса Российской </w:t>
      </w:r>
      <w:proofErr w:type="spellStart"/>
      <w:r w:rsidRPr="00ED5795">
        <w:rPr>
          <w:rFonts w:eastAsia="Calibri"/>
          <w:sz w:val="28"/>
          <w:szCs w:val="28"/>
          <w:lang w:eastAsia="en-US"/>
        </w:rPr>
        <w:t>Федерации</w:t>
      </w:r>
      <w:proofErr w:type="gramStart"/>
      <w:r w:rsidRPr="00ED5795">
        <w:rPr>
          <w:rFonts w:eastAsia="Calibri"/>
          <w:sz w:val="28"/>
          <w:szCs w:val="28"/>
          <w:lang w:eastAsia="en-US"/>
        </w:rPr>
        <w:t>,и</w:t>
      </w:r>
      <w:proofErr w:type="spellEnd"/>
      <w:proofErr w:type="gramEnd"/>
      <w:r w:rsidRPr="00ED5795">
        <w:rPr>
          <w:rFonts w:eastAsia="Calibri"/>
          <w:sz w:val="28"/>
          <w:szCs w:val="28"/>
          <w:lang w:eastAsia="en-US"/>
        </w:rPr>
        <w:t xml:space="preserve"> признании утратившим силу отдельных положений законодательных актов Российской Федераций», в соответствии со статьей 380, пункта 2 статьи 406, пункта 5 статьи 407  Налогового Кодекса Российской Федерации, Федеральным законом от 06.10.2003 №131-ФЗ «об общих принципах местного самоуправления в Российской Федерации, Уставом сельского поселения «</w:t>
      </w:r>
      <w:proofErr w:type="spellStart"/>
      <w:r w:rsidRPr="00ED5795">
        <w:rPr>
          <w:rFonts w:eastAsia="Calibri"/>
          <w:sz w:val="28"/>
          <w:szCs w:val="28"/>
          <w:lang w:eastAsia="en-US"/>
        </w:rPr>
        <w:t>Барагхан</w:t>
      </w:r>
      <w:proofErr w:type="spellEnd"/>
      <w:r w:rsidRPr="00ED5795">
        <w:rPr>
          <w:rFonts w:eastAsia="Calibri"/>
          <w:sz w:val="28"/>
          <w:szCs w:val="28"/>
          <w:lang w:eastAsia="en-US"/>
        </w:rPr>
        <w:t>»,  Совет депутатов сельского поселения «</w:t>
      </w:r>
      <w:proofErr w:type="spellStart"/>
      <w:r w:rsidRPr="00ED5795">
        <w:rPr>
          <w:rFonts w:eastAsia="Calibri"/>
          <w:sz w:val="28"/>
          <w:szCs w:val="28"/>
          <w:lang w:eastAsia="en-US"/>
        </w:rPr>
        <w:t>Барагхан</w:t>
      </w:r>
      <w:proofErr w:type="spellEnd"/>
      <w:r w:rsidRPr="00ED5795">
        <w:rPr>
          <w:rFonts w:eastAsia="Calibri"/>
          <w:sz w:val="28"/>
          <w:szCs w:val="28"/>
          <w:lang w:eastAsia="en-US"/>
        </w:rPr>
        <w:t>» решил:</w:t>
      </w:r>
    </w:p>
    <w:p w14:paraId="326CB1A2" w14:textId="64914BD7" w:rsidR="00ED5795" w:rsidRPr="00ED5795" w:rsidRDefault="00ED5795" w:rsidP="00ED5795">
      <w:pPr>
        <w:spacing w:line="240" w:lineRule="atLeast"/>
        <w:rPr>
          <w:rFonts w:eastAsia="Calibri"/>
          <w:sz w:val="28"/>
          <w:szCs w:val="28"/>
          <w:lang w:eastAsia="en-US"/>
        </w:rPr>
      </w:pPr>
      <w:r w:rsidRPr="00ED5795">
        <w:rPr>
          <w:rFonts w:eastAsia="Calibri"/>
          <w:sz w:val="28"/>
          <w:szCs w:val="28"/>
          <w:lang w:eastAsia="en-US"/>
        </w:rPr>
        <w:t>Внести в</w:t>
      </w:r>
      <w:r w:rsidRPr="00ED5795">
        <w:rPr>
          <w:rFonts w:eastAsia="Calibri"/>
          <w:b/>
          <w:sz w:val="28"/>
          <w:szCs w:val="28"/>
          <w:lang w:eastAsia="en-US"/>
        </w:rPr>
        <w:t xml:space="preserve"> </w:t>
      </w:r>
      <w:r w:rsidRPr="00ED5795">
        <w:rPr>
          <w:rFonts w:eastAsia="Calibri"/>
          <w:sz w:val="28"/>
          <w:szCs w:val="28"/>
          <w:lang w:eastAsia="en-US"/>
        </w:rPr>
        <w:t>Решение №ХХ</w:t>
      </w:r>
      <w:r w:rsidR="00B34F51">
        <w:rPr>
          <w:rFonts w:eastAsia="Calibri"/>
          <w:sz w:val="28"/>
          <w:szCs w:val="28"/>
          <w:lang w:val="en-US" w:eastAsia="en-US"/>
        </w:rPr>
        <w:t>V</w:t>
      </w:r>
      <w:r w:rsidRPr="00ED5795">
        <w:rPr>
          <w:rFonts w:eastAsia="Calibri"/>
          <w:sz w:val="28"/>
          <w:szCs w:val="28"/>
          <w:lang w:eastAsia="en-US"/>
        </w:rPr>
        <w:t>-</w:t>
      </w:r>
      <w:r w:rsidR="00B34F51" w:rsidRPr="00B34F51">
        <w:rPr>
          <w:rFonts w:eastAsia="Calibri"/>
          <w:sz w:val="28"/>
          <w:szCs w:val="28"/>
          <w:lang w:eastAsia="en-US"/>
        </w:rPr>
        <w:t>1</w:t>
      </w:r>
      <w:r w:rsidRPr="00ED5795">
        <w:rPr>
          <w:rFonts w:eastAsia="Calibri"/>
          <w:sz w:val="28"/>
          <w:szCs w:val="28"/>
          <w:lang w:eastAsia="en-US"/>
        </w:rPr>
        <w:t xml:space="preserve"> от 1</w:t>
      </w:r>
      <w:r w:rsidR="00B34F51" w:rsidRPr="00B34F51">
        <w:rPr>
          <w:rFonts w:eastAsia="Calibri"/>
          <w:sz w:val="28"/>
          <w:szCs w:val="28"/>
          <w:lang w:eastAsia="en-US"/>
        </w:rPr>
        <w:t xml:space="preserve">5 </w:t>
      </w:r>
      <w:r w:rsidR="00B34F51">
        <w:rPr>
          <w:rFonts w:eastAsia="Calibri"/>
          <w:sz w:val="28"/>
          <w:szCs w:val="28"/>
          <w:lang w:eastAsia="en-US"/>
        </w:rPr>
        <w:t>июля</w:t>
      </w:r>
      <w:bookmarkStart w:id="0" w:name="_GoBack"/>
      <w:bookmarkEnd w:id="0"/>
      <w:r w:rsidRPr="00ED5795">
        <w:rPr>
          <w:rFonts w:eastAsia="Calibri"/>
          <w:sz w:val="28"/>
          <w:szCs w:val="28"/>
          <w:lang w:eastAsia="en-US"/>
        </w:rPr>
        <w:t xml:space="preserve"> 2008 года « Об установлении налога на имущество физических лиц»</w:t>
      </w:r>
    </w:p>
    <w:p w14:paraId="5D0C4C21" w14:textId="77777777" w:rsidR="00ED5795" w:rsidRPr="00ED5795" w:rsidRDefault="00ED5795" w:rsidP="00ED5795">
      <w:pPr>
        <w:spacing w:line="240" w:lineRule="atLeast"/>
        <w:rPr>
          <w:rFonts w:eastAsia="Calibri"/>
          <w:b/>
          <w:sz w:val="28"/>
          <w:szCs w:val="28"/>
          <w:lang w:eastAsia="en-US"/>
        </w:rPr>
      </w:pPr>
    </w:p>
    <w:p w14:paraId="3BD17CCF" w14:textId="77777777" w:rsidR="00ED5795" w:rsidRPr="00ED5795" w:rsidRDefault="00ED5795" w:rsidP="00ED5795">
      <w:pPr>
        <w:autoSpaceDE w:val="0"/>
        <w:autoSpaceDN w:val="0"/>
        <w:adjustRightInd w:val="0"/>
        <w:spacing w:line="259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ED5795">
        <w:rPr>
          <w:rFonts w:eastAsia="Calibri"/>
          <w:sz w:val="28"/>
          <w:szCs w:val="28"/>
          <w:lang w:eastAsia="en-US"/>
        </w:rPr>
        <w:t>1. изменение в пункт 2, дополнив  пунктом 4, следующего содержания:</w:t>
      </w:r>
    </w:p>
    <w:p w14:paraId="6EADDD79" w14:textId="77777777" w:rsidR="00ED5795" w:rsidRPr="00ED5795" w:rsidRDefault="00ED5795" w:rsidP="00ED5795">
      <w:pPr>
        <w:spacing w:after="160" w:line="259" w:lineRule="auto"/>
        <w:ind w:left="645"/>
        <w:jc w:val="both"/>
        <w:rPr>
          <w:rFonts w:eastAsia="Calibri"/>
          <w:sz w:val="28"/>
          <w:szCs w:val="28"/>
          <w:lang w:eastAsia="en-US"/>
        </w:rPr>
      </w:pPr>
      <w:r w:rsidRPr="00ED579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ED5795">
        <w:rPr>
          <w:rFonts w:eastAsia="Calibri"/>
          <w:sz w:val="28"/>
          <w:szCs w:val="28"/>
          <w:lang w:eastAsia="en-US"/>
        </w:rPr>
        <w:t>- 2,5 процента в отношении объектов налогообложения,</w:t>
      </w:r>
      <w:r w:rsidRPr="00ED5795">
        <w:rPr>
          <w:rFonts w:ascii="Calibri" w:eastAsia="Calibri" w:hAnsi="Calibri"/>
          <w:sz w:val="28"/>
          <w:szCs w:val="28"/>
          <w:lang w:eastAsia="en-US"/>
        </w:rPr>
        <w:t xml:space="preserve">  </w:t>
      </w:r>
      <w:r w:rsidRPr="00ED5795">
        <w:rPr>
          <w:rFonts w:eastAsia="Calibri"/>
          <w:sz w:val="28"/>
          <w:szCs w:val="28"/>
          <w:lang w:eastAsia="en-US"/>
        </w:rPr>
        <w:t xml:space="preserve">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рублей. </w:t>
      </w:r>
      <w:proofErr w:type="gramEnd"/>
    </w:p>
    <w:p w14:paraId="39959B97" w14:textId="77777777" w:rsidR="00ED5795" w:rsidRPr="00ED5795" w:rsidRDefault="00ED5795" w:rsidP="00ED5795">
      <w:pPr>
        <w:autoSpaceDE w:val="0"/>
        <w:autoSpaceDN w:val="0"/>
        <w:adjustRightInd w:val="0"/>
        <w:spacing w:line="259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ED5795">
        <w:rPr>
          <w:rFonts w:eastAsia="Calibri"/>
          <w:sz w:val="28"/>
          <w:szCs w:val="28"/>
          <w:lang w:eastAsia="en-US"/>
        </w:rPr>
        <w:t>- Налоговая льгота, предусмотренная пунктом 1 статьи 407 Налогового кодекса, не предоставляется в отношении объектов налогообложения, кадастровая стоимость каждого из которых превышает 300 миллионов рублей.</w:t>
      </w:r>
    </w:p>
    <w:p w14:paraId="3B7ECDF7" w14:textId="77777777" w:rsidR="00ED5795" w:rsidRPr="00ED5795" w:rsidRDefault="00ED5795" w:rsidP="00ED5795">
      <w:pPr>
        <w:autoSpaceDE w:val="0"/>
        <w:autoSpaceDN w:val="0"/>
        <w:adjustRightInd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ED5795">
        <w:rPr>
          <w:rFonts w:eastAsia="Calibri"/>
          <w:sz w:val="28"/>
          <w:szCs w:val="28"/>
          <w:lang w:eastAsia="en-US"/>
        </w:rPr>
        <w:t xml:space="preserve">             </w:t>
      </w:r>
    </w:p>
    <w:p w14:paraId="0AB05BF8" w14:textId="77777777" w:rsidR="00ED5795" w:rsidRPr="00ED5795" w:rsidRDefault="00ED5795" w:rsidP="00ED5795">
      <w:pPr>
        <w:spacing w:before="120"/>
        <w:ind w:left="360"/>
        <w:jc w:val="both"/>
        <w:rPr>
          <w:rFonts w:eastAsia="Calibri"/>
          <w:sz w:val="28"/>
          <w:szCs w:val="28"/>
          <w:lang w:eastAsia="en-US"/>
        </w:rPr>
      </w:pPr>
      <w:r w:rsidRPr="00ED5795">
        <w:rPr>
          <w:rFonts w:eastAsia="Calibri"/>
          <w:sz w:val="28"/>
          <w:szCs w:val="28"/>
          <w:lang w:eastAsia="en-US"/>
        </w:rPr>
        <w:t>2. Настоящее решение вступает в силу с 1 января 2025, но не ранее чем по истечении одного месяца со дня его официального опубликования.</w:t>
      </w:r>
    </w:p>
    <w:p w14:paraId="2AC4E767" w14:textId="77777777" w:rsidR="00ED5795" w:rsidRPr="00ED5795" w:rsidRDefault="00ED5795" w:rsidP="00ED5795">
      <w:pPr>
        <w:tabs>
          <w:tab w:val="left" w:pos="340"/>
        </w:tabs>
        <w:spacing w:line="259" w:lineRule="auto"/>
        <w:rPr>
          <w:rFonts w:eastAsia="Calibri"/>
          <w:lang w:eastAsia="en-US"/>
        </w:rPr>
      </w:pPr>
    </w:p>
    <w:p w14:paraId="0AACBF08" w14:textId="77777777" w:rsidR="00042551" w:rsidRDefault="00042551">
      <w:pPr>
        <w:pStyle w:val="a5"/>
        <w:ind w:leftChars="200" w:left="480" w:right="-284"/>
        <w:jc w:val="both"/>
      </w:pPr>
    </w:p>
    <w:p w14:paraId="746740CA" w14:textId="3C7EF01A" w:rsidR="00E22F9D" w:rsidRPr="006827F3" w:rsidRDefault="0041232B" w:rsidP="0041232B">
      <w:pPr>
        <w:jc w:val="both"/>
        <w:rPr>
          <w:b/>
          <w:sz w:val="28"/>
          <w:szCs w:val="28"/>
        </w:rPr>
      </w:pPr>
      <w:r>
        <w:rPr>
          <w:b/>
        </w:rPr>
        <w:t xml:space="preserve">       </w:t>
      </w:r>
      <w:r w:rsidR="00830FCF">
        <w:rPr>
          <w:b/>
        </w:rPr>
        <w:t xml:space="preserve"> </w:t>
      </w:r>
      <w:r w:rsidRPr="006827F3">
        <w:rPr>
          <w:b/>
          <w:sz w:val="28"/>
          <w:szCs w:val="28"/>
        </w:rPr>
        <w:t>Г</w:t>
      </w:r>
      <w:r w:rsidR="00830FCF" w:rsidRPr="006827F3">
        <w:rPr>
          <w:b/>
          <w:sz w:val="28"/>
          <w:szCs w:val="28"/>
        </w:rPr>
        <w:t>лав</w:t>
      </w:r>
      <w:r w:rsidRPr="006827F3">
        <w:rPr>
          <w:b/>
          <w:sz w:val="28"/>
          <w:szCs w:val="28"/>
        </w:rPr>
        <w:t>а</w:t>
      </w:r>
      <w:r w:rsidR="00E22F9D" w:rsidRPr="006827F3">
        <w:rPr>
          <w:b/>
          <w:sz w:val="28"/>
          <w:szCs w:val="28"/>
        </w:rPr>
        <w:t xml:space="preserve"> муниципального образования</w:t>
      </w:r>
    </w:p>
    <w:p w14:paraId="5919919A" w14:textId="77777777" w:rsidR="00830FCF" w:rsidRPr="006827F3" w:rsidRDefault="00E22F9D" w:rsidP="00830FCF">
      <w:pPr>
        <w:ind w:firstLine="480"/>
        <w:jc w:val="both"/>
        <w:rPr>
          <w:b/>
          <w:sz w:val="28"/>
          <w:szCs w:val="28"/>
        </w:rPr>
      </w:pPr>
      <w:r w:rsidRPr="006827F3">
        <w:rPr>
          <w:b/>
          <w:sz w:val="28"/>
          <w:szCs w:val="28"/>
        </w:rPr>
        <w:t>сельское поселение «</w:t>
      </w:r>
      <w:proofErr w:type="spellStart"/>
      <w:r w:rsidRPr="006827F3">
        <w:rPr>
          <w:b/>
          <w:sz w:val="28"/>
          <w:szCs w:val="28"/>
        </w:rPr>
        <w:t>Барагхан</w:t>
      </w:r>
      <w:proofErr w:type="spellEnd"/>
      <w:r w:rsidRPr="006827F3">
        <w:rPr>
          <w:b/>
          <w:sz w:val="28"/>
          <w:szCs w:val="28"/>
        </w:rPr>
        <w:t>»</w:t>
      </w:r>
      <w:r w:rsidR="00830FCF" w:rsidRPr="006827F3">
        <w:rPr>
          <w:b/>
          <w:sz w:val="28"/>
          <w:szCs w:val="28"/>
        </w:rPr>
        <w:t xml:space="preserve"> </w:t>
      </w:r>
    </w:p>
    <w:p w14:paraId="7AC1E869" w14:textId="718276F0" w:rsidR="00830FCF" w:rsidRPr="006827F3" w:rsidRDefault="00830FCF" w:rsidP="00830FCF">
      <w:pPr>
        <w:ind w:firstLine="480"/>
        <w:jc w:val="both"/>
        <w:rPr>
          <w:b/>
          <w:sz w:val="28"/>
          <w:szCs w:val="28"/>
        </w:rPr>
      </w:pPr>
      <w:r w:rsidRPr="006827F3">
        <w:rPr>
          <w:b/>
          <w:sz w:val="28"/>
          <w:szCs w:val="28"/>
        </w:rPr>
        <w:t xml:space="preserve">Председатель Совета депутатов:                              </w:t>
      </w:r>
      <w:r w:rsidR="00A77B15" w:rsidRPr="006827F3">
        <w:rPr>
          <w:b/>
          <w:sz w:val="28"/>
          <w:szCs w:val="28"/>
        </w:rPr>
        <w:t xml:space="preserve">  </w:t>
      </w:r>
      <w:r w:rsidRPr="006827F3">
        <w:rPr>
          <w:b/>
          <w:sz w:val="28"/>
          <w:szCs w:val="28"/>
        </w:rPr>
        <w:t xml:space="preserve">        </w:t>
      </w:r>
      <w:r w:rsidR="0041232B" w:rsidRPr="006827F3">
        <w:rPr>
          <w:b/>
          <w:sz w:val="28"/>
          <w:szCs w:val="28"/>
        </w:rPr>
        <w:t>Б.</w:t>
      </w:r>
      <w:r w:rsidR="00A77B15" w:rsidRPr="006827F3">
        <w:rPr>
          <w:b/>
          <w:sz w:val="28"/>
          <w:szCs w:val="28"/>
        </w:rPr>
        <w:t>М</w:t>
      </w:r>
      <w:r w:rsidR="0041232B" w:rsidRPr="006827F3">
        <w:rPr>
          <w:b/>
          <w:sz w:val="28"/>
          <w:szCs w:val="28"/>
        </w:rPr>
        <w:t xml:space="preserve">. </w:t>
      </w:r>
      <w:proofErr w:type="spellStart"/>
      <w:r w:rsidR="0041232B" w:rsidRPr="006827F3">
        <w:rPr>
          <w:b/>
          <w:sz w:val="28"/>
          <w:szCs w:val="28"/>
        </w:rPr>
        <w:t>Шакшаев</w:t>
      </w:r>
      <w:proofErr w:type="spellEnd"/>
    </w:p>
    <w:p w14:paraId="4D1B8740" w14:textId="731ABF0F" w:rsidR="007656AC" w:rsidRPr="006827F3" w:rsidRDefault="00E22F9D" w:rsidP="00830FCF">
      <w:pPr>
        <w:jc w:val="both"/>
        <w:rPr>
          <w:sz w:val="28"/>
          <w:szCs w:val="28"/>
        </w:rPr>
      </w:pPr>
      <w:r w:rsidRPr="006827F3">
        <w:rPr>
          <w:b/>
          <w:sz w:val="28"/>
          <w:szCs w:val="28"/>
        </w:rPr>
        <w:t xml:space="preserve">                                 </w:t>
      </w:r>
    </w:p>
    <w:sectPr w:rsidR="007656AC" w:rsidRPr="006827F3" w:rsidSect="00ED5795">
      <w:pgSz w:w="11906" w:h="16838"/>
      <w:pgMar w:top="720" w:right="986" w:bottom="0" w:left="13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68B63" w14:textId="77777777" w:rsidR="00B564A5" w:rsidRDefault="00B564A5">
      <w:r>
        <w:separator/>
      </w:r>
    </w:p>
  </w:endnote>
  <w:endnote w:type="continuationSeparator" w:id="0">
    <w:p w14:paraId="3F9BA59F" w14:textId="77777777" w:rsidR="00B564A5" w:rsidRDefault="00B5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67D723" w14:textId="77777777" w:rsidR="00B564A5" w:rsidRDefault="00B564A5">
      <w:r>
        <w:separator/>
      </w:r>
    </w:p>
  </w:footnote>
  <w:footnote w:type="continuationSeparator" w:id="0">
    <w:p w14:paraId="69310D1E" w14:textId="77777777" w:rsidR="00B564A5" w:rsidRDefault="00B56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C59EC"/>
    <w:multiLevelType w:val="hybridMultilevel"/>
    <w:tmpl w:val="FFC01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A47F8"/>
    <w:multiLevelType w:val="multilevel"/>
    <w:tmpl w:val="200A47F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920" w:hanging="48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60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080"/>
      </w:pPr>
    </w:lvl>
    <w:lvl w:ilvl="6">
      <w:start w:val="1"/>
      <w:numFmt w:val="decimal"/>
      <w:isLgl/>
      <w:lvlText w:val="%1.%2.%3.%4.%5.%6.%7"/>
      <w:lvlJc w:val="left"/>
      <w:pPr>
        <w:ind w:left="468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</w:lvl>
  </w:abstractNum>
  <w:abstractNum w:abstractNumId="2">
    <w:nsid w:val="762250AE"/>
    <w:multiLevelType w:val="multilevel"/>
    <w:tmpl w:val="92880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AC"/>
    <w:rsid w:val="000269A0"/>
    <w:rsid w:val="00030836"/>
    <w:rsid w:val="00042551"/>
    <w:rsid w:val="000920DA"/>
    <w:rsid w:val="000B79FA"/>
    <w:rsid w:val="00123E9F"/>
    <w:rsid w:val="00153D96"/>
    <w:rsid w:val="00157E9A"/>
    <w:rsid w:val="001903F1"/>
    <w:rsid w:val="001B27C0"/>
    <w:rsid w:val="001E7CB0"/>
    <w:rsid w:val="00205F9C"/>
    <w:rsid w:val="00242F9C"/>
    <w:rsid w:val="00277B0F"/>
    <w:rsid w:val="002933D4"/>
    <w:rsid w:val="00302141"/>
    <w:rsid w:val="00381ED0"/>
    <w:rsid w:val="00396FF4"/>
    <w:rsid w:val="003A19A6"/>
    <w:rsid w:val="003A540F"/>
    <w:rsid w:val="003B7C0E"/>
    <w:rsid w:val="003E50E0"/>
    <w:rsid w:val="00404768"/>
    <w:rsid w:val="0041232B"/>
    <w:rsid w:val="00413A3B"/>
    <w:rsid w:val="00447427"/>
    <w:rsid w:val="00455DB3"/>
    <w:rsid w:val="004655EC"/>
    <w:rsid w:val="004A24D1"/>
    <w:rsid w:val="004C4DFD"/>
    <w:rsid w:val="004E7CBF"/>
    <w:rsid w:val="00531059"/>
    <w:rsid w:val="005A3E90"/>
    <w:rsid w:val="005C460E"/>
    <w:rsid w:val="00634BE2"/>
    <w:rsid w:val="00651D5D"/>
    <w:rsid w:val="006827F3"/>
    <w:rsid w:val="00687C0C"/>
    <w:rsid w:val="006A3DC2"/>
    <w:rsid w:val="006F40AA"/>
    <w:rsid w:val="00723453"/>
    <w:rsid w:val="007266A3"/>
    <w:rsid w:val="00751935"/>
    <w:rsid w:val="0075372B"/>
    <w:rsid w:val="0076346F"/>
    <w:rsid w:val="007656AC"/>
    <w:rsid w:val="00775F3D"/>
    <w:rsid w:val="00785823"/>
    <w:rsid w:val="00830FCF"/>
    <w:rsid w:val="008A3710"/>
    <w:rsid w:val="008A4D65"/>
    <w:rsid w:val="008B2137"/>
    <w:rsid w:val="00906333"/>
    <w:rsid w:val="00930792"/>
    <w:rsid w:val="00934708"/>
    <w:rsid w:val="00977819"/>
    <w:rsid w:val="00A24E41"/>
    <w:rsid w:val="00A552F2"/>
    <w:rsid w:val="00A77B15"/>
    <w:rsid w:val="00B0306D"/>
    <w:rsid w:val="00B34F51"/>
    <w:rsid w:val="00B564A5"/>
    <w:rsid w:val="00B72911"/>
    <w:rsid w:val="00C1752B"/>
    <w:rsid w:val="00C27C11"/>
    <w:rsid w:val="00C409AE"/>
    <w:rsid w:val="00C61E3E"/>
    <w:rsid w:val="00CF65A5"/>
    <w:rsid w:val="00CF75FC"/>
    <w:rsid w:val="00E17A88"/>
    <w:rsid w:val="00E22F9D"/>
    <w:rsid w:val="00ED5795"/>
    <w:rsid w:val="00EE774F"/>
    <w:rsid w:val="00F0072D"/>
    <w:rsid w:val="00F12E33"/>
    <w:rsid w:val="00F424FA"/>
    <w:rsid w:val="00F5133D"/>
    <w:rsid w:val="00FB163E"/>
    <w:rsid w:val="00FD76EC"/>
    <w:rsid w:val="00FF32E2"/>
    <w:rsid w:val="03942B13"/>
    <w:rsid w:val="27F2028E"/>
    <w:rsid w:val="344C492F"/>
    <w:rsid w:val="50077BB2"/>
    <w:rsid w:val="6907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618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  <w:style w:type="paragraph" w:styleId="a6">
    <w:name w:val="List Paragraph"/>
    <w:basedOn w:val="a"/>
    <w:uiPriority w:val="34"/>
    <w:qFormat/>
    <w:rsid w:val="006827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  <w:style w:type="paragraph" w:styleId="a6">
    <w:name w:val="List Paragraph"/>
    <w:basedOn w:val="a"/>
    <w:uiPriority w:val="34"/>
    <w:qFormat/>
    <w:rsid w:val="006827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</dc:creator>
  <cp:lastModifiedBy>DOC</cp:lastModifiedBy>
  <cp:revision>8</cp:revision>
  <cp:lastPrinted>2024-10-18T02:33:00Z</cp:lastPrinted>
  <dcterms:created xsi:type="dcterms:W3CDTF">2024-10-18T02:33:00Z</dcterms:created>
  <dcterms:modified xsi:type="dcterms:W3CDTF">2024-11-26T02:12:00Z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FCCEDBA98D1C42EBA0B32D915152624C_12</vt:lpwstr>
  </property>
</Properties>
</file>