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42B" w:rsidRPr="0081542B" w:rsidRDefault="0081542B" w:rsidP="0081542B">
      <w:pPr>
        <w:spacing w:line="276" w:lineRule="auto"/>
        <w:rPr>
          <w:rFonts w:eastAsia="Calibri"/>
          <w:szCs w:val="28"/>
          <w:lang w:eastAsia="en-US"/>
        </w:rPr>
      </w:pPr>
      <w:r w:rsidRPr="0081542B">
        <w:rPr>
          <w:rFonts w:eastAsia="Calibri"/>
          <w:szCs w:val="28"/>
          <w:lang w:eastAsia="en-US"/>
        </w:rPr>
        <w:t xml:space="preserve">        </w:t>
      </w:r>
      <w:proofErr w:type="spellStart"/>
      <w:r w:rsidRPr="0081542B">
        <w:rPr>
          <w:rFonts w:eastAsia="Calibri"/>
          <w:szCs w:val="28"/>
          <w:lang w:eastAsia="en-US"/>
        </w:rPr>
        <w:t>Буряад</w:t>
      </w:r>
      <w:proofErr w:type="spellEnd"/>
      <w:r w:rsidRPr="0081542B">
        <w:rPr>
          <w:rFonts w:eastAsia="Calibri"/>
          <w:szCs w:val="28"/>
          <w:lang w:eastAsia="en-US"/>
        </w:rPr>
        <w:t xml:space="preserve"> </w:t>
      </w:r>
      <w:proofErr w:type="spellStart"/>
      <w:r w:rsidRPr="0081542B">
        <w:rPr>
          <w:rFonts w:eastAsia="Calibri"/>
          <w:szCs w:val="28"/>
          <w:lang w:eastAsia="en-US"/>
        </w:rPr>
        <w:t>Республикын</w:t>
      </w:r>
      <w:proofErr w:type="spellEnd"/>
      <w:r w:rsidRPr="0081542B">
        <w:rPr>
          <w:rFonts w:eastAsia="Calibri"/>
          <w:szCs w:val="28"/>
          <w:lang w:eastAsia="en-US"/>
        </w:rPr>
        <w:t xml:space="preserve">                                                   Администрация</w:t>
      </w:r>
    </w:p>
    <w:p w:rsidR="0081542B" w:rsidRPr="0081542B" w:rsidRDefault="0081542B" w:rsidP="0081542B">
      <w:pPr>
        <w:spacing w:line="276" w:lineRule="auto"/>
        <w:rPr>
          <w:rFonts w:eastAsia="Calibri"/>
          <w:szCs w:val="28"/>
          <w:lang w:eastAsia="en-US"/>
        </w:rPr>
      </w:pPr>
      <w:r w:rsidRPr="0081542B">
        <w:rPr>
          <w:rFonts w:eastAsia="Calibri"/>
          <w:szCs w:val="28"/>
          <w:lang w:eastAsia="en-US"/>
        </w:rPr>
        <w:t xml:space="preserve">        </w:t>
      </w:r>
      <w:proofErr w:type="spellStart"/>
      <w:r w:rsidRPr="0081542B">
        <w:rPr>
          <w:rFonts w:eastAsia="Calibri"/>
          <w:szCs w:val="28"/>
          <w:lang w:eastAsia="en-US"/>
        </w:rPr>
        <w:t>Хурамхаанай</w:t>
      </w:r>
      <w:proofErr w:type="spellEnd"/>
      <w:r w:rsidRPr="0081542B">
        <w:rPr>
          <w:rFonts w:eastAsia="Calibri"/>
          <w:szCs w:val="28"/>
          <w:lang w:eastAsia="en-US"/>
        </w:rPr>
        <w:t xml:space="preserve"> </w:t>
      </w:r>
      <w:proofErr w:type="spellStart"/>
      <w:r w:rsidRPr="0081542B">
        <w:rPr>
          <w:rFonts w:eastAsia="Calibri"/>
          <w:szCs w:val="28"/>
          <w:lang w:eastAsia="en-US"/>
        </w:rPr>
        <w:t>аймагай</w:t>
      </w:r>
      <w:proofErr w:type="spellEnd"/>
      <w:r w:rsidRPr="0081542B">
        <w:rPr>
          <w:rFonts w:eastAsia="Calibri"/>
          <w:szCs w:val="28"/>
          <w:lang w:eastAsia="en-US"/>
        </w:rPr>
        <w:t xml:space="preserve">                                    муниципального образования</w:t>
      </w:r>
    </w:p>
    <w:p w:rsidR="0081542B" w:rsidRPr="0081542B" w:rsidRDefault="0081542B" w:rsidP="0081542B">
      <w:pPr>
        <w:spacing w:line="276" w:lineRule="auto"/>
        <w:rPr>
          <w:rFonts w:eastAsia="Calibri"/>
          <w:szCs w:val="28"/>
          <w:lang w:eastAsia="en-US"/>
        </w:rPr>
      </w:pPr>
      <w:r w:rsidRPr="0081542B">
        <w:rPr>
          <w:rFonts w:eastAsia="Calibri"/>
          <w:szCs w:val="28"/>
          <w:lang w:eastAsia="en-US"/>
        </w:rPr>
        <w:t>«</w:t>
      </w:r>
      <w:proofErr w:type="spellStart"/>
      <w:r w:rsidRPr="0081542B">
        <w:rPr>
          <w:rFonts w:eastAsia="Calibri"/>
          <w:szCs w:val="28"/>
          <w:lang w:eastAsia="en-US"/>
        </w:rPr>
        <w:t>Барагхан</w:t>
      </w:r>
      <w:proofErr w:type="spellEnd"/>
      <w:r w:rsidRPr="0081542B">
        <w:rPr>
          <w:rFonts w:eastAsia="Calibri"/>
          <w:szCs w:val="28"/>
          <w:lang w:eastAsia="en-US"/>
        </w:rPr>
        <w:t xml:space="preserve">» </w:t>
      </w:r>
      <w:proofErr w:type="spellStart"/>
      <w:r w:rsidRPr="0081542B">
        <w:rPr>
          <w:rFonts w:eastAsia="Calibri"/>
          <w:szCs w:val="28"/>
          <w:lang w:eastAsia="en-US"/>
        </w:rPr>
        <w:t>гэжэ</w:t>
      </w:r>
      <w:proofErr w:type="spellEnd"/>
      <w:r w:rsidRPr="0081542B">
        <w:rPr>
          <w:rFonts w:eastAsia="Calibri"/>
          <w:szCs w:val="28"/>
          <w:lang w:eastAsia="en-US"/>
        </w:rPr>
        <w:t xml:space="preserve"> </w:t>
      </w:r>
      <w:proofErr w:type="spellStart"/>
      <w:r w:rsidRPr="0081542B">
        <w:rPr>
          <w:rFonts w:eastAsia="Calibri"/>
          <w:szCs w:val="28"/>
          <w:lang w:eastAsia="en-US"/>
        </w:rPr>
        <w:t>муниципальна</w:t>
      </w:r>
      <w:proofErr w:type="spellEnd"/>
      <w:r w:rsidRPr="0081542B">
        <w:rPr>
          <w:rFonts w:eastAsia="Calibri"/>
          <w:szCs w:val="28"/>
          <w:lang w:eastAsia="en-US"/>
        </w:rPr>
        <w:t xml:space="preserve">                                      сельское поселение</w:t>
      </w:r>
    </w:p>
    <w:p w:rsidR="0081542B" w:rsidRPr="0081542B" w:rsidRDefault="0081542B" w:rsidP="0081542B">
      <w:pPr>
        <w:pBdr>
          <w:bottom w:val="single" w:sz="12" w:space="1" w:color="auto"/>
        </w:pBdr>
        <w:spacing w:line="276" w:lineRule="auto"/>
        <w:rPr>
          <w:rFonts w:eastAsia="Calibri"/>
          <w:szCs w:val="28"/>
          <w:lang w:eastAsia="en-US"/>
        </w:rPr>
      </w:pPr>
      <w:r w:rsidRPr="0081542B">
        <w:rPr>
          <w:rFonts w:eastAsia="Calibri"/>
          <w:szCs w:val="28"/>
          <w:lang w:eastAsia="en-US"/>
        </w:rPr>
        <w:t xml:space="preserve">                </w:t>
      </w:r>
      <w:proofErr w:type="spellStart"/>
      <w:r w:rsidRPr="0081542B">
        <w:rPr>
          <w:rFonts w:eastAsia="Calibri"/>
          <w:szCs w:val="28"/>
          <w:lang w:eastAsia="en-US"/>
        </w:rPr>
        <w:t>захиргаан</w:t>
      </w:r>
      <w:proofErr w:type="spellEnd"/>
      <w:r w:rsidRPr="0081542B">
        <w:rPr>
          <w:rFonts w:eastAsia="Calibri"/>
          <w:szCs w:val="28"/>
          <w:lang w:eastAsia="en-US"/>
        </w:rPr>
        <w:t xml:space="preserve">                                                                       «</w:t>
      </w:r>
      <w:proofErr w:type="spellStart"/>
      <w:r w:rsidRPr="0081542B">
        <w:rPr>
          <w:rFonts w:eastAsia="Calibri"/>
          <w:szCs w:val="28"/>
          <w:lang w:eastAsia="en-US"/>
        </w:rPr>
        <w:t>Барагхан</w:t>
      </w:r>
      <w:proofErr w:type="spellEnd"/>
      <w:r w:rsidRPr="0081542B">
        <w:rPr>
          <w:rFonts w:eastAsia="Calibri"/>
          <w:szCs w:val="28"/>
          <w:lang w:eastAsia="en-US"/>
        </w:rPr>
        <w:t>»</w:t>
      </w:r>
    </w:p>
    <w:p w:rsidR="0081542B" w:rsidRPr="0081542B" w:rsidRDefault="0081542B" w:rsidP="0081542B">
      <w:pPr>
        <w:spacing w:line="276" w:lineRule="auto"/>
        <w:rPr>
          <w:rFonts w:eastAsia="Calibri"/>
          <w:sz w:val="20"/>
          <w:lang w:eastAsia="en-US"/>
        </w:rPr>
      </w:pPr>
      <w:r w:rsidRPr="0081542B">
        <w:rPr>
          <w:rFonts w:eastAsia="Calibri"/>
          <w:sz w:val="20"/>
          <w:lang w:eastAsia="en-US"/>
        </w:rPr>
        <w:t xml:space="preserve">671642, Республика Бурятия, </w:t>
      </w:r>
      <w:proofErr w:type="spellStart"/>
      <w:r w:rsidRPr="0081542B">
        <w:rPr>
          <w:rFonts w:eastAsia="Calibri"/>
          <w:sz w:val="20"/>
          <w:lang w:eastAsia="en-US"/>
        </w:rPr>
        <w:t>Курумканский</w:t>
      </w:r>
      <w:proofErr w:type="spellEnd"/>
      <w:r w:rsidRPr="0081542B">
        <w:rPr>
          <w:rFonts w:eastAsia="Calibri"/>
          <w:sz w:val="20"/>
          <w:lang w:eastAsia="en-US"/>
        </w:rPr>
        <w:t xml:space="preserve"> район, улус </w:t>
      </w:r>
      <w:proofErr w:type="spellStart"/>
      <w:r w:rsidRPr="0081542B">
        <w:rPr>
          <w:rFonts w:eastAsia="Calibri"/>
          <w:sz w:val="20"/>
          <w:lang w:eastAsia="en-US"/>
        </w:rPr>
        <w:t>Барагхан</w:t>
      </w:r>
      <w:proofErr w:type="spellEnd"/>
      <w:r w:rsidRPr="0081542B">
        <w:rPr>
          <w:rFonts w:eastAsia="Calibri"/>
          <w:sz w:val="20"/>
          <w:lang w:eastAsia="en-US"/>
        </w:rPr>
        <w:t xml:space="preserve"> , </w:t>
      </w:r>
      <w:proofErr w:type="spellStart"/>
      <w:r w:rsidRPr="0081542B">
        <w:rPr>
          <w:rFonts w:eastAsia="Calibri"/>
          <w:sz w:val="20"/>
          <w:lang w:eastAsia="en-US"/>
        </w:rPr>
        <w:t>ул</w:t>
      </w:r>
      <w:proofErr w:type="gramStart"/>
      <w:r w:rsidRPr="0081542B">
        <w:rPr>
          <w:rFonts w:eastAsia="Calibri"/>
          <w:sz w:val="20"/>
          <w:lang w:eastAsia="en-US"/>
        </w:rPr>
        <w:t>.Л</w:t>
      </w:r>
      <w:proofErr w:type="gramEnd"/>
      <w:r w:rsidRPr="0081542B">
        <w:rPr>
          <w:rFonts w:eastAsia="Calibri"/>
          <w:sz w:val="20"/>
          <w:lang w:eastAsia="en-US"/>
        </w:rPr>
        <w:t>енина</w:t>
      </w:r>
      <w:proofErr w:type="spellEnd"/>
      <w:r w:rsidRPr="0081542B">
        <w:rPr>
          <w:rFonts w:eastAsia="Calibri"/>
          <w:sz w:val="20"/>
          <w:lang w:eastAsia="en-US"/>
        </w:rPr>
        <w:t xml:space="preserve"> 40, тел.(факс)8(30149)92-617;</w:t>
      </w:r>
    </w:p>
    <w:p w:rsidR="0081542B" w:rsidRPr="0081542B" w:rsidRDefault="0081542B" w:rsidP="0081542B">
      <w:pPr>
        <w:tabs>
          <w:tab w:val="right" w:pos="9355"/>
        </w:tabs>
        <w:spacing w:line="276" w:lineRule="auto"/>
        <w:rPr>
          <w:rFonts w:eastAsia="Calibri"/>
          <w:sz w:val="20"/>
          <w:lang w:val="en-US" w:eastAsia="en-US"/>
        </w:rPr>
      </w:pPr>
      <w:r w:rsidRPr="0081542B">
        <w:rPr>
          <w:rFonts w:eastAsia="Calibri"/>
          <w:sz w:val="20"/>
          <w:lang w:eastAsia="en-US"/>
        </w:rPr>
        <w:t xml:space="preserve">                                                          </w:t>
      </w:r>
      <w:proofErr w:type="gramStart"/>
      <w:r w:rsidRPr="0081542B">
        <w:rPr>
          <w:rFonts w:eastAsia="Calibri"/>
          <w:sz w:val="20"/>
          <w:lang w:val="en-US" w:eastAsia="en-US"/>
        </w:rPr>
        <w:t>e-mail</w:t>
      </w:r>
      <w:proofErr w:type="gramEnd"/>
      <w:r w:rsidRPr="0081542B">
        <w:rPr>
          <w:rFonts w:eastAsia="Calibri"/>
          <w:sz w:val="20"/>
          <w:lang w:val="en-US" w:eastAsia="en-US"/>
        </w:rPr>
        <w:t xml:space="preserve">: </w:t>
      </w:r>
      <w:hyperlink r:id="rId5" w:history="1">
        <w:r w:rsidRPr="0081542B">
          <w:rPr>
            <w:rFonts w:eastAsia="Calibri"/>
            <w:color w:val="0000FF"/>
            <w:sz w:val="20"/>
            <w:u w:val="single"/>
            <w:lang w:val="en-US" w:eastAsia="en-US"/>
          </w:rPr>
          <w:t>admbaraghan@yandex.ru</w:t>
        </w:r>
      </w:hyperlink>
      <w:r w:rsidRPr="0081542B">
        <w:rPr>
          <w:rFonts w:eastAsia="Calibri"/>
          <w:sz w:val="22"/>
          <w:szCs w:val="22"/>
          <w:lang w:val="en-US" w:eastAsia="en-US"/>
        </w:rPr>
        <w:tab/>
      </w:r>
    </w:p>
    <w:p w:rsidR="0081542B" w:rsidRPr="0081542B" w:rsidRDefault="0081542B" w:rsidP="0081542B">
      <w:pPr>
        <w:spacing w:after="200" w:line="276" w:lineRule="auto"/>
        <w:jc w:val="center"/>
        <w:rPr>
          <w:rFonts w:eastAsia="Calibri"/>
          <w:b/>
          <w:sz w:val="22"/>
          <w:szCs w:val="22"/>
          <w:lang w:val="en-US" w:eastAsia="en-US"/>
        </w:rPr>
      </w:pPr>
    </w:p>
    <w:p w:rsidR="0081542B" w:rsidRDefault="0081542B" w:rsidP="0081542B">
      <w:pPr>
        <w:tabs>
          <w:tab w:val="left" w:pos="10065"/>
        </w:tabs>
        <w:ind w:right="-30"/>
        <w:jc w:val="center"/>
        <w:rPr>
          <w:b/>
          <w:szCs w:val="28"/>
        </w:rPr>
      </w:pPr>
      <w:r>
        <w:rPr>
          <w:b/>
          <w:szCs w:val="28"/>
        </w:rPr>
        <w:t>ПОСТАНОВЛЕНИЕ</w:t>
      </w:r>
      <w:r>
        <w:rPr>
          <w:b/>
          <w:szCs w:val="28"/>
        </w:rPr>
        <w:t>№13</w:t>
      </w:r>
    </w:p>
    <w:p w:rsidR="0081542B" w:rsidRDefault="0081542B" w:rsidP="0081542B">
      <w:pPr>
        <w:tabs>
          <w:tab w:val="left" w:pos="10065"/>
        </w:tabs>
        <w:ind w:right="-30"/>
        <w:jc w:val="center"/>
        <w:rPr>
          <w:b/>
          <w:szCs w:val="28"/>
        </w:rPr>
      </w:pPr>
      <w:r>
        <w:rPr>
          <w:b/>
          <w:szCs w:val="28"/>
        </w:rPr>
        <w:t>от 03 июля 2018 года</w:t>
      </w:r>
    </w:p>
    <w:p w:rsidR="0081542B" w:rsidRDefault="0081542B" w:rsidP="0081542B">
      <w:pPr>
        <w:tabs>
          <w:tab w:val="left" w:pos="10065"/>
        </w:tabs>
        <w:ind w:right="-30"/>
        <w:jc w:val="center"/>
        <w:rPr>
          <w:b/>
          <w:szCs w:val="28"/>
        </w:rPr>
      </w:pPr>
    </w:p>
    <w:p w:rsidR="0081542B" w:rsidRDefault="0081542B" w:rsidP="0081542B">
      <w:pPr>
        <w:ind w:right="4676"/>
        <w:jc w:val="both"/>
        <w:rPr>
          <w:szCs w:val="28"/>
        </w:rPr>
      </w:pPr>
      <w:r>
        <w:rPr>
          <w:szCs w:val="28"/>
        </w:rPr>
        <w:t>«О внесении изменений в постановление администрации муниципального обра</w:t>
      </w:r>
      <w:r>
        <w:rPr>
          <w:szCs w:val="28"/>
        </w:rPr>
        <w:t>зования сельское поселение «</w:t>
      </w:r>
      <w:proofErr w:type="spellStart"/>
      <w:r>
        <w:rPr>
          <w:szCs w:val="28"/>
        </w:rPr>
        <w:t>Барагхан</w:t>
      </w:r>
      <w:proofErr w:type="spellEnd"/>
      <w:r>
        <w:rPr>
          <w:szCs w:val="28"/>
        </w:rPr>
        <w:t xml:space="preserve">» от </w:t>
      </w:r>
      <w:r>
        <w:rPr>
          <w:szCs w:val="28"/>
        </w:rPr>
        <w:t>13.01.2015  № 01</w:t>
      </w:r>
      <w:r>
        <w:rPr>
          <w:szCs w:val="28"/>
        </w:rPr>
        <w:t xml:space="preserve"> «О комиссии по соблюдению требований к служебному поведению муниципальных служащих и урегулированию конфликта интересов»</w:t>
      </w:r>
    </w:p>
    <w:p w:rsidR="0081542B" w:rsidRDefault="0081542B" w:rsidP="0081542B">
      <w:pPr>
        <w:jc w:val="center"/>
        <w:rPr>
          <w:szCs w:val="28"/>
        </w:rPr>
      </w:pPr>
    </w:p>
    <w:p w:rsidR="0081542B" w:rsidRDefault="0081542B" w:rsidP="0081542B">
      <w:pPr>
        <w:suppressAutoHyphens/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В соответствии с Федеральным законом от 25.12.2008 № 273-ФЗ «О противодействии коррупции», Федеральным законом от 02.03.2007 № 25-ФЗ «О муниципальной службе в Российской Федерации» и в связи с принятием Указа  Президента Российской Федерации от 19.09.2017 № 431 «О внесении изменений в некоторые акты Президента Российской Федерации в целях усиления контроля за соблюдением законодательства о противодействии коррупции», </w:t>
      </w:r>
      <w:proofErr w:type="gramEnd"/>
    </w:p>
    <w:p w:rsidR="0081542B" w:rsidRDefault="0081542B" w:rsidP="0081542B">
      <w:pPr>
        <w:suppressAutoHyphens/>
        <w:ind w:firstLine="720"/>
        <w:jc w:val="both"/>
        <w:rPr>
          <w:szCs w:val="28"/>
        </w:rPr>
      </w:pPr>
    </w:p>
    <w:p w:rsidR="0081542B" w:rsidRDefault="0081542B" w:rsidP="0081542B">
      <w:pPr>
        <w:suppressAutoHyphens/>
        <w:ind w:firstLine="720"/>
        <w:jc w:val="center"/>
        <w:rPr>
          <w:szCs w:val="28"/>
        </w:rPr>
      </w:pPr>
      <w:r>
        <w:rPr>
          <w:szCs w:val="28"/>
        </w:rPr>
        <w:t>ПОСТАНОВЛЯЮ:</w:t>
      </w:r>
    </w:p>
    <w:p w:rsidR="0081542B" w:rsidRDefault="0081542B" w:rsidP="0081542B">
      <w:pPr>
        <w:widowControl w:val="0"/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</w:p>
    <w:p w:rsidR="0081542B" w:rsidRDefault="0081542B" w:rsidP="0081542B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1. «Положение о комиссии по соблюдению требований к служебному поведению муниципальных служащих и урегулированию конфликта интересов» дополнить пунктом 16.3 следующего содержания:</w:t>
      </w:r>
    </w:p>
    <w:p w:rsidR="0081542B" w:rsidRDefault="0081542B" w:rsidP="0081542B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16.3.  Мотивированные заключения, предусмотренные пунктами 14, 15 и 16 настоящего Положения, должны содержать:</w:t>
      </w:r>
    </w:p>
    <w:p w:rsidR="0081542B" w:rsidRDefault="0081542B" w:rsidP="0081542B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а) информацию, изложенную в обращениях или уведомлениях, указанных в абзацах втором и пятом подпункта "2" и подпункте "5" пункта 12 настоящего Положения;</w:t>
      </w:r>
    </w:p>
    <w:p w:rsidR="0081542B" w:rsidRDefault="0081542B" w:rsidP="0081542B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81542B" w:rsidRDefault="0081542B" w:rsidP="0081542B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lastRenderedPageBreak/>
        <w:t>в) мотивированный вывод по результатам предварительного рассмотрения обращений и уведомлений, указанных в абзацах втором и пятом подпункта "2" и подпункте "5" пункта 12 настоящего Положения, а также рекомендации для принятия одного из решений в соответствии с пунктами 25, 26.2, 29 настоящего Положения или иного решения.</w:t>
      </w:r>
    </w:p>
    <w:p w:rsidR="0081542B" w:rsidRDefault="0081542B" w:rsidP="0081542B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2. Настоящее постановление вступает в силу со дня его опубликования на официальном сайте МО СП</w:t>
      </w:r>
      <w:r w:rsidR="00FD3ACF">
        <w:rPr>
          <w:rFonts w:eastAsia="Calibri"/>
          <w:szCs w:val="28"/>
        </w:rPr>
        <w:t xml:space="preserve">» </w:t>
      </w:r>
      <w:proofErr w:type="spellStart"/>
      <w:r w:rsidR="00FD3ACF">
        <w:rPr>
          <w:rFonts w:eastAsia="Calibri"/>
          <w:szCs w:val="28"/>
        </w:rPr>
        <w:t>Барагхан</w:t>
      </w:r>
      <w:proofErr w:type="spellEnd"/>
      <w:r w:rsidR="00FD3ACF">
        <w:rPr>
          <w:rFonts w:eastAsia="Calibri"/>
          <w:szCs w:val="28"/>
        </w:rPr>
        <w:t>»</w:t>
      </w:r>
    </w:p>
    <w:p w:rsidR="0081542B" w:rsidRDefault="0081542B" w:rsidP="0081542B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Calibri"/>
          <w:szCs w:val="28"/>
        </w:rPr>
      </w:pPr>
    </w:p>
    <w:p w:rsidR="0081542B" w:rsidRDefault="00FD3ACF" w:rsidP="0081542B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  <w:r>
        <w:rPr>
          <w:szCs w:val="28"/>
        </w:rPr>
        <w:t xml:space="preserve">        Глава МО СП «</w:t>
      </w:r>
      <w:proofErr w:type="spellStart"/>
      <w:r>
        <w:rPr>
          <w:szCs w:val="28"/>
        </w:rPr>
        <w:t>Барагхан</w:t>
      </w:r>
      <w:proofErr w:type="spellEnd"/>
      <w:r>
        <w:rPr>
          <w:szCs w:val="28"/>
        </w:rPr>
        <w:t>»                             Б.М. Шакшаев</w:t>
      </w:r>
      <w:bookmarkStart w:id="0" w:name="_GoBack"/>
      <w:bookmarkEnd w:id="0"/>
    </w:p>
    <w:p w:rsidR="0081542B" w:rsidRDefault="0081542B" w:rsidP="0081542B">
      <w:pPr>
        <w:spacing w:line="240" w:lineRule="exact"/>
        <w:rPr>
          <w:szCs w:val="28"/>
        </w:rPr>
      </w:pPr>
    </w:p>
    <w:p w:rsidR="00652CBE" w:rsidRDefault="00652CBE"/>
    <w:sectPr w:rsidR="00652C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D04"/>
    <w:rsid w:val="00652CBE"/>
    <w:rsid w:val="0081542B"/>
    <w:rsid w:val="00B12D04"/>
    <w:rsid w:val="00FD3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42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42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9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</dc:creator>
  <cp:keywords/>
  <dc:description/>
  <cp:lastModifiedBy>DOC</cp:lastModifiedBy>
  <cp:revision>3</cp:revision>
  <dcterms:created xsi:type="dcterms:W3CDTF">2018-07-03T07:55:00Z</dcterms:created>
  <dcterms:modified xsi:type="dcterms:W3CDTF">2018-07-03T08:08:00Z</dcterms:modified>
</cp:coreProperties>
</file>