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A49" w:rsidRDefault="00893A49" w:rsidP="00893A49">
      <w:pPr>
        <w:pStyle w:val="ConsPlusTitlePage"/>
        <w:rPr>
          <w:sz w:val="24"/>
          <w:szCs w:val="24"/>
        </w:rPr>
      </w:pPr>
    </w:p>
    <w:p w:rsidR="00893A49" w:rsidRDefault="00893A49" w:rsidP="00893A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893A49" w:rsidRDefault="00893A49" w:rsidP="00893A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893A49" w:rsidRDefault="00893A49" w:rsidP="00893A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893A49" w:rsidRDefault="00893A49" w:rsidP="00893A49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захиргаан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893A49" w:rsidRDefault="00893A49" w:rsidP="00893A4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ул.Ленина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40, тел.(факс)8(30149)92-617;</w:t>
      </w:r>
    </w:p>
    <w:p w:rsidR="00893A49" w:rsidRDefault="00893A49" w:rsidP="00893A4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>
        <w:rPr>
          <w:rFonts w:ascii="Times New Roman" w:eastAsia="Times New Roman" w:hAnsi="Times New Roman"/>
          <w:sz w:val="20"/>
          <w:szCs w:val="20"/>
          <w:lang w:val="en-US" w:eastAsia="ru-RU"/>
        </w:rPr>
        <w:t>e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/>
          <w:sz w:val="20"/>
          <w:szCs w:val="20"/>
          <w:lang w:val="en-US" w:eastAsia="ru-RU"/>
        </w:rPr>
        <w:t>mail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: </w:t>
      </w:r>
      <w:hyperlink r:id="rId5" w:history="1"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val="en-US" w:eastAsia="ru-RU"/>
          </w:rPr>
          <w:t>admbaraghan</w:t>
        </w:r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eastAsia="ru-RU"/>
          </w:rPr>
          <w:t>@</w:t>
        </w:r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val="en-US" w:eastAsia="ru-RU"/>
          </w:rPr>
          <w:t>yandex</w:t>
        </w:r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eastAsia="ru-RU"/>
          </w:rPr>
          <w:t>.</w:t>
        </w:r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val="en-US" w:eastAsia="ru-RU"/>
          </w:rPr>
          <w:t>ru</w:t>
        </w:r>
      </w:hyperlink>
      <w:r>
        <w:rPr>
          <w:rFonts w:ascii="Times New Roman" w:eastAsia="Times New Roman" w:hAnsi="Times New Roman"/>
          <w:lang w:eastAsia="ru-RU"/>
        </w:rPr>
        <w:t xml:space="preserve">      </w:t>
      </w:r>
    </w:p>
    <w:p w:rsidR="00893A49" w:rsidRDefault="00893A49" w:rsidP="00893A4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93A49" w:rsidRDefault="00893A49" w:rsidP="00893A4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93A49" w:rsidRDefault="00893A49" w:rsidP="00893A4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93A49" w:rsidRDefault="00893A49" w:rsidP="00893A4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893A49" w:rsidRDefault="00893A49" w:rsidP="00893A4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93A49" w:rsidRDefault="00893A49" w:rsidP="00893A49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26 января  2024 г.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№</w:t>
      </w:r>
      <w:r w:rsidR="00B722E3">
        <w:rPr>
          <w:rFonts w:ascii="Times New Roman" w:hAnsi="Times New Roman"/>
          <w:sz w:val="24"/>
          <w:szCs w:val="24"/>
        </w:rPr>
        <w:t>06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«23»  января 2022 г. № 02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оплате труда работников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первичному воинскому учету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территориях, где отсутствуют </w:t>
      </w: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военные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комиссариаты </w:t>
      </w: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spacing w:after="1" w:line="220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пунктом 8 Положения об оплате труда работников муниципального образования сельское поселение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», осуществляющих полномочия по первичному воинскому учету на территориях, где отсутствуют военные комиссариаты, утвержденного постановлением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 от «</w:t>
      </w:r>
      <w:r w:rsidRPr="00991B9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991B9B" w:rsidRPr="00991B9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991B9B">
        <w:rPr>
          <w:rFonts w:ascii="Times New Roman" w:eastAsia="Times New Roman" w:hAnsi="Times New Roman"/>
          <w:sz w:val="24"/>
          <w:szCs w:val="24"/>
          <w:lang w:eastAsia="ru-RU"/>
        </w:rPr>
        <w:t xml:space="preserve">» января 2022г. № </w:t>
      </w:r>
      <w:proofErr w:type="gramStart"/>
      <w:r w:rsidRPr="00991B9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91B9B" w:rsidRPr="00991B9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893A49" w:rsidRDefault="00893A49" w:rsidP="00893A49">
      <w:pPr>
        <w:numPr>
          <w:ilvl w:val="0"/>
          <w:numId w:val="1"/>
        </w:numPr>
        <w:spacing w:after="1" w:line="220" w:lineRule="atLeast"/>
        <w:ind w:left="0"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Пункт 2 Положения об оплате труда работников муниципального образования сельское поселение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», осуществляющих полномочия по первичному воинскому учету на территориях, где отсутствуют военные комиссариаты, изложить в следующей редакции:</w:t>
      </w:r>
    </w:p>
    <w:p w:rsidR="00893A49" w:rsidRDefault="00893A49" w:rsidP="00893A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«2. Работникам устанавливается должностной оклад специалиста 2 разряда в размере 4140,0 рублей.</w:t>
      </w:r>
    </w:p>
    <w:p w:rsidR="00893A49" w:rsidRDefault="00893A49" w:rsidP="00893A49">
      <w:pPr>
        <w:spacing w:before="220" w:after="1" w:line="220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Настоящее постановление вступает в силу со дня его подписания и распространяет свое действие на правоотношения, возникшие с 01.01.2024 г.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  СП 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Б.М.Шакшаев</w:t>
      </w:r>
      <w:proofErr w:type="spellEnd"/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«26» января 2024 г. №</w:t>
      </w:r>
      <w:r w:rsidR="00991B9B">
        <w:rPr>
          <w:rFonts w:ascii="Times New Roman" w:hAnsi="Times New Roman" w:cs="Times New Roman"/>
          <w:sz w:val="24"/>
          <w:szCs w:val="24"/>
        </w:rPr>
        <w:t>06</w:t>
      </w: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893A49" w:rsidRDefault="00893A49" w:rsidP="00893A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ОПЛАТЕ ТРУДА РАБОТНИКОВ МУНИЦИПАЛЬНОГО ОБРАЗОВАНИЯ</w:t>
      </w:r>
    </w:p>
    <w:p w:rsidR="00893A49" w:rsidRDefault="00893A49" w:rsidP="00893A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«БАРАГХАН», ОСУЩЕСТВЛЯЮЩИХ ПОЛНОМОЧИЯ ПО ПЕРВИЧНОМУ ВОИНСКОМУ УЧЕТУ НА ТЕРРИТОРИЯХ, ГДЕ ОТСУТСТВУЮТ ВОЕННЫЕ КОМИССАРИАТЫ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Оплата труда работников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осуществляющих полномочия по первичному воинскому учету на территориях, где отсутствуют военные комиссариаты (далее – работники</w:t>
      </w:r>
      <w:proofErr w:type="gramStart"/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 состоит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месячного должностного оклада (далее - должностной оклад), ежемесячных и иных дополнительных выплат.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Работникам устанавливается должностной оклад специалиста 2 разряда в размере </w:t>
      </w:r>
      <w:r w:rsidR="008569CF">
        <w:rPr>
          <w:rFonts w:ascii="Times New Roman" w:hAnsi="Times New Roman" w:cs="Times New Roman"/>
          <w:sz w:val="24"/>
          <w:szCs w:val="24"/>
        </w:rPr>
        <w:t xml:space="preserve">4140,0 </w:t>
      </w:r>
      <w:r>
        <w:rPr>
          <w:rFonts w:ascii="Times New Roman" w:hAnsi="Times New Roman" w:cs="Times New Roman"/>
          <w:sz w:val="24"/>
          <w:szCs w:val="24"/>
        </w:rPr>
        <w:t>рублей.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9"/>
      <w:bookmarkEnd w:id="1"/>
      <w:r>
        <w:rPr>
          <w:rFonts w:ascii="Times New Roman" w:hAnsi="Times New Roman" w:cs="Times New Roman"/>
          <w:sz w:val="24"/>
          <w:szCs w:val="24"/>
        </w:rPr>
        <w:t>3. Работникам производятся следующие ежемесячные и дополнительные выплаты: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0"/>
      <w:bookmarkEnd w:id="2"/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) ежемесячная надбавка за сложность, напряженность и высокие достижения в труде - в размере 80 процентов должностного оклада;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) ежемесячная надбавка к должностному окладу за выслугу лет в следующих размерах:</w:t>
      </w: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стаж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работы      (процентов)</w:t>
      </w:r>
    </w:p>
    <w:p w:rsidR="00893A49" w:rsidRDefault="00893A49" w:rsidP="00893A4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 до 8 лет        10</w:t>
      </w:r>
    </w:p>
    <w:p w:rsidR="00893A49" w:rsidRDefault="00893A49" w:rsidP="00893A4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 до 13 лет       15</w:t>
      </w:r>
    </w:p>
    <w:p w:rsidR="00893A49" w:rsidRDefault="00893A49" w:rsidP="00893A4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13 до 18 лет     20</w:t>
      </w:r>
    </w:p>
    <w:p w:rsidR="00893A49" w:rsidRDefault="00893A49" w:rsidP="00893A4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свыше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18 лет         30;</w:t>
      </w: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0"/>
      <w:bookmarkEnd w:id="3"/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) премии по результатам работы (размер премий не ограничивается);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2"/>
      <w:bookmarkEnd w:id="4"/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) ежемесячное денежное поощрение - в размере 1,5 должностных окладов;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) единовременная выплата при предоставлении ежегодного оплачиваемого отпуска 1 раз в год - в размере 2 должностных окладов;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5" w:name="P34"/>
      <w:bookmarkEnd w:id="5"/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>) материальная помощь, выплачиваемая за счет средств фонда оплаты труда работников.</w:t>
      </w:r>
    </w:p>
    <w:p w:rsidR="00893A49" w:rsidRDefault="00893A49" w:rsidP="00893A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увеличенного на компенсационные выплаты за работу в особых климатических условиях.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 и условия ежемесячных и дополнительных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выплат  устанавливаются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согласно приложению  2 к настоящему постановлению.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6" w:name="P38"/>
      <w:bookmarkEnd w:id="6"/>
      <w:r>
        <w:rPr>
          <w:rFonts w:ascii="Times New Roman" w:hAnsi="Times New Roman" w:cs="Times New Roman"/>
          <w:sz w:val="24"/>
          <w:szCs w:val="24"/>
        </w:rPr>
        <w:t>6. При формировании фонда оплаты труда работников сверх средств, направляемых для выплаты должностных окладов, предусматриваются средства для выплаты (в расчете на год):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) ежемесячной надбавки за сложность, напряженность и высокие достижения в труде - в размере 10 должностных окладов;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) ежемесячной надбавки к должностному окладу за выслугу лет - в размере 2 должностных окладов;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) премий по результатам работы - в размере 3 должностных окладов;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ежемесячного денежного поощрения - в размере 18 должностных окладов; 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) единовременной выплаты при предоставлении ежегодного оплачиваемого отпуска - в размере 2 должностных окладов;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>) материальной помощи - в размере 1 должностного оклада.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Фонд оплаты труда работников формируется с учетом размеров районного коэффициента и процентной надбавки к заработной плате за работу в районах Крайнего Севера и приравненных к ним местностях, определенных соответствующими нормативными правовыми актами Российской Федерации и примененных при расчете объемов субвенции Республике Бурятия Министерством обороны Российской Федерации.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Объем средств на оплату труда работников на календарный год формируется исходя из объема субвенции из республиканского бюджета на </w:t>
      </w:r>
      <w:r>
        <w:rPr>
          <w:rFonts w:ascii="Times New Roman" w:hAnsi="Times New Roman"/>
          <w:sz w:val="24"/>
          <w:szCs w:val="24"/>
        </w:rPr>
        <w:t>осуществление полномочий по первичному воинскому учету на территориях, где отсутствуют военные комиссариаты.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При увеличении (индексации) должностных окладов их размеры подлежат округлению до целого рубля в сторону увеличения.</w:t>
      </w: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893A49" w:rsidRDefault="00893A49" w:rsidP="00893A4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«26» января 2024 г. №</w:t>
      </w:r>
      <w:r w:rsidR="00991B9B">
        <w:rPr>
          <w:rFonts w:ascii="Times New Roman" w:hAnsi="Times New Roman" w:cs="Times New Roman"/>
          <w:sz w:val="24"/>
          <w:szCs w:val="24"/>
        </w:rPr>
        <w:t>06</w:t>
      </w: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ПОРЯДКИ </w:t>
      </w:r>
    </w:p>
    <w:p w:rsidR="00893A49" w:rsidRDefault="00893A49" w:rsidP="00893A4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ПРЕМИРОВАНИЯ, ЕДИНОВРЕМЕННОЙ ВЫПЛАТЫ ПРИ ПРЕДОСТАВЛЕНИИ ЕЖЕГОДНОГО ОПЛАЧИВАЕМОГО ОТПУСКА, ВЫПЛАТЫ МАТЕРИАЛЬНОЙ ПОМОЩИ РАБОТНИКАМ МУНИЦИПАЛЬНОГО ОБРАЗОВАНИЯ СЕЛЬСКОЕ ПОСЕЛЕНИЕ «БАРАГХАН», ОСУЩЕСТВЛЯЮЩИМ ПОЛНОМОЧИЯ ПО ПЕРВИЧНОМУ ВОИНСКОМУ УЧЕТУ НА ТЕРРИТОРИЯХ, ГДЕ ОТСУТСТВУЮТ ВОЕННЫЕ КОМИССАРИАТЫ</w:t>
      </w:r>
    </w:p>
    <w:p w:rsidR="00893A49" w:rsidRDefault="00893A49" w:rsidP="00893A4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93A49" w:rsidRDefault="00893A49" w:rsidP="00893A49">
      <w:pPr>
        <w:pStyle w:val="ConsPlusNormal"/>
        <w:jc w:val="both"/>
        <w:rPr>
          <w:rFonts w:ascii="Times New Roman" w:hAnsi="Times New Roman" w:cs="Times New Roman"/>
        </w:rPr>
      </w:pPr>
    </w:p>
    <w:p w:rsidR="00893A49" w:rsidRDefault="00893A49" w:rsidP="00893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ПРЕМИРОВАНИЯ</w:t>
      </w:r>
    </w:p>
    <w:p w:rsidR="00893A49" w:rsidRDefault="00893A49" w:rsidP="00893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3A49" w:rsidRDefault="00893A49" w:rsidP="00893A49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премирования работников является: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успешное</w:t>
      </w:r>
      <w:proofErr w:type="gramEnd"/>
      <w:r>
        <w:rPr>
          <w:rFonts w:ascii="Times New Roman" w:hAnsi="Times New Roman"/>
          <w:sz w:val="24"/>
          <w:szCs w:val="24"/>
        </w:rPr>
        <w:t xml:space="preserve"> и добросовестное выполнение должностных обязанностей по итогам работы за месяц или год;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выполнение</w:t>
      </w:r>
      <w:proofErr w:type="gramEnd"/>
      <w:r>
        <w:rPr>
          <w:rFonts w:ascii="Times New Roman" w:hAnsi="Times New Roman"/>
          <w:sz w:val="24"/>
          <w:szCs w:val="24"/>
        </w:rPr>
        <w:t xml:space="preserve"> особо важных и сложных заданий;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оперативность</w:t>
      </w:r>
      <w:proofErr w:type="gramEnd"/>
      <w:r>
        <w:rPr>
          <w:rFonts w:ascii="Times New Roman" w:hAnsi="Times New Roman"/>
          <w:sz w:val="24"/>
          <w:szCs w:val="24"/>
        </w:rPr>
        <w:t xml:space="preserve"> и профессионализм в решении вопросов, входящих в компетенцию работника;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иные</w:t>
      </w:r>
      <w:proofErr w:type="gramEnd"/>
      <w:r>
        <w:rPr>
          <w:rFonts w:ascii="Times New Roman" w:hAnsi="Times New Roman"/>
          <w:sz w:val="24"/>
          <w:szCs w:val="24"/>
        </w:rPr>
        <w:t xml:space="preserve"> основания.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Источником выплаты премий является фонд оплаты труда администрации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», сформированный в утвержденном порядке на очередной финансовый год.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Премиальный фонд формируется в размере трех должностных окладов в год и составляет 25 % должностного оклада в расчете на месяц;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Премия выплачивается работникам за добросовестное и качественное исполнение должностных обязанностей без дополнительного нормативно-правового акта за фактически отработанное время одновременно с заработной платой.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Премия работникам может не выплачиваться полностью или частично при наличии следующих факторов: 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дисциплинарных взысканий;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несвоевременное предоставление информации, отчетов и других материалов в вышестоящие органы;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ошибки и необъективные данные в справках, отчетах и других материалах;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обеспечение сохранности находящихся в пользовании материальных ценностей (кроме возмещения нанесенного материального ущерба);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нарушение трудового распорядка (опоздания на работу, ранний уход с работы, без представления сведений о причинах отсутствия и местонахождения работника);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необоснованный отказ от участия в общественно-значимом мероприятии.</w:t>
      </w:r>
    </w:p>
    <w:p w:rsidR="00893A49" w:rsidRDefault="00893A49" w:rsidP="00893A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снижения размера премии является нормативно-правовой акт Главы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 с указанием конкретного размера в процентах.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  <w:lang w:eastAsia="ru-RU"/>
        </w:rPr>
        <w:t>При наличии экономии по фонду оплаты труда работникам дополнительно могут выплачиваться премии за год.</w:t>
      </w: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Решение о выплате премии за год принимается</w:t>
      </w:r>
      <w:r>
        <w:rPr>
          <w:rFonts w:ascii="Times New Roman" w:hAnsi="Times New Roman"/>
          <w:sz w:val="24"/>
          <w:szCs w:val="24"/>
        </w:rPr>
        <w:t xml:space="preserve"> Главой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и оформляется нормативно-правовым актом.</w:t>
      </w:r>
    </w:p>
    <w:p w:rsidR="00893A49" w:rsidRDefault="00893A49" w:rsidP="00893A49">
      <w:pPr>
        <w:autoSpaceDE w:val="0"/>
        <w:autoSpaceDN w:val="0"/>
        <w:adjustRightInd w:val="0"/>
        <w:ind w:right="-1"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</w:t>
      </w:r>
    </w:p>
    <w:p w:rsidR="00893A49" w:rsidRDefault="00893A49" w:rsidP="00893A49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ЕДИНОВРЕМЕННОЙ ВЫПЛАТЫ ПРИ ПРЕДОСТАВЛЕНИИ ЕЖЕГОДНОГО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ОПЛАЧИВАЕМОГО ОТПУСКА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При предоставлении ежегодного оплачиваемого отпуска работникам один раз в год производится единовременная выплата в размере двух должностных окладов на основании его личного заявления о предоставлении ежегодного оплачиваемого отпуска.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При разделении ежегодного оплачиваемого отпуска в установленном порядке на части единовременная выплата осуществляется один раз при предоставлении любой из частей ежегодно оплачиваемого отпуска, продолжительностью не менее 14 дней, по заявлению работника.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Работнику, не использовавшему в течение года своего права на ежегодный оплачиваемый отпуск, единовременная выплата в полном размере производится в конце календарного года на основании его личного заявления.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 Единовременная выплата при предоставлении ежегодного оплачиваемого отпуска выплачивается по действующему на дату единовременной выплаты должностному окладу.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 При увольнении работника, не использовавшего ежегодный оплачиваемый отпуск и не получившего единовременную выплату при предоставлении ежегодного оплачиваемого отпуска, размер единовременной выплаты исчисляется пропорционально отработанному времени в текущем году из расчета 1/12 годового размера единовременной выплаты за каждый полный месяц работы на должности по первичному воинскому учету на территориях, где отсутствуют военные </w:t>
      </w:r>
      <w:proofErr w:type="gramStart"/>
      <w:r>
        <w:rPr>
          <w:rFonts w:ascii="Times New Roman" w:hAnsi="Times New Roman"/>
          <w:bCs/>
          <w:sz w:val="24"/>
          <w:szCs w:val="24"/>
        </w:rPr>
        <w:t>комиссариаты..</w:t>
      </w:r>
      <w:proofErr w:type="gramEnd"/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893A49" w:rsidRDefault="00893A49" w:rsidP="00893A4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ВЫПЛАТЫ МАТЕРИАЛЬНОЙ ПОМОЩИ</w:t>
      </w:r>
    </w:p>
    <w:p w:rsidR="00893A49" w:rsidRDefault="00893A49" w:rsidP="00893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893A49" w:rsidRDefault="00893A49" w:rsidP="00893A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Материальная помощь выплачивается при предоставлении работникам ежегодного оплачиваемого отпуска на основании личного заявления о выплате материальной помощи.</w:t>
      </w:r>
    </w:p>
    <w:p w:rsidR="00893A49" w:rsidRDefault="00893A49" w:rsidP="00893A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Выплата материальной помощи производится один раз в год в размере одного должностного оклада исходя из установленного штатным расписанием должностного оклада по замещаемой должности на момент выплаты материальной помощи.</w:t>
      </w:r>
    </w:p>
    <w:p w:rsidR="00893A49" w:rsidRDefault="00893A49" w:rsidP="00893A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3.Работнику, не использовавшему в течение года своего права на ежегодный оплачиваемый отпуск, материальная помощь в полном размере производится в конце календарного года.</w:t>
      </w:r>
    </w:p>
    <w:p w:rsidR="00893A49" w:rsidRDefault="00893A49" w:rsidP="00893A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4.Работникам, проработавшим неполный календарный год, выплата материальной помощи производится пропорционально отработанному времени.</w:t>
      </w:r>
    </w:p>
    <w:p w:rsidR="00893A49" w:rsidRDefault="00893A49" w:rsidP="00893A49">
      <w:pPr>
        <w:rPr>
          <w:rFonts w:ascii="Times New Roman" w:hAnsi="Times New Roman"/>
          <w:sz w:val="24"/>
          <w:szCs w:val="24"/>
        </w:rPr>
      </w:pPr>
    </w:p>
    <w:p w:rsidR="00137393" w:rsidRDefault="00137393"/>
    <w:sectPr w:rsidR="00137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51058D"/>
    <w:multiLevelType w:val="hybridMultilevel"/>
    <w:tmpl w:val="0B4485B8"/>
    <w:lvl w:ilvl="0" w:tplc="05B2F38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A7A18AD"/>
    <w:multiLevelType w:val="hybridMultilevel"/>
    <w:tmpl w:val="D3D05A4A"/>
    <w:lvl w:ilvl="0" w:tplc="D58E2A6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CE"/>
    <w:rsid w:val="00137393"/>
    <w:rsid w:val="00677CCE"/>
    <w:rsid w:val="008569CF"/>
    <w:rsid w:val="00893A49"/>
    <w:rsid w:val="00991B9B"/>
    <w:rsid w:val="00B7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714F7-DEF6-4C72-9880-AD1F5D05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A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3A4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93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893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93A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93A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93A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8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2024-01-26T05:37:00Z</dcterms:created>
  <dcterms:modified xsi:type="dcterms:W3CDTF">2024-01-29T02:32:00Z</dcterms:modified>
</cp:coreProperties>
</file>